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E6" w:rsidRDefault="00803A60" w:rsidP="00803A60">
      <w:pPr>
        <w:autoSpaceDE w:val="0"/>
        <w:autoSpaceDN w:val="0"/>
        <w:adjustRightInd w:val="0"/>
        <w:rPr>
          <w:rFonts w:ascii="CordiaUPC" w:hAnsi="CordiaUPC" w:cs="CordiaUPC"/>
          <w:b/>
          <w:bCs/>
          <w:sz w:val="32"/>
          <w:szCs w:val="32"/>
        </w:rPr>
      </w:pPr>
      <w:r>
        <w:rPr>
          <w:rFonts w:ascii="CordiaUPC" w:hAnsi="CordiaUPC" w:cs="CordiaUPC"/>
          <w:b/>
          <w:bCs/>
          <w:sz w:val="32"/>
          <w:szCs w:val="32"/>
          <w:cs/>
        </w:rPr>
        <w:t xml:space="preserve">สารคดีเฉลิมพระเกียรติ ชุด มรดกศิลป์ แผ่นดินไทย </w:t>
      </w:r>
    </w:p>
    <w:p w:rsidR="00803A60" w:rsidRDefault="00803A60" w:rsidP="00803A60">
      <w:pPr>
        <w:autoSpaceDE w:val="0"/>
        <w:autoSpaceDN w:val="0"/>
        <w:adjustRightInd w:val="0"/>
        <w:rPr>
          <w:rFonts w:ascii="CordiaUPC" w:hAnsi="CordiaUPC" w:cs="CordiaUPC"/>
          <w:b/>
          <w:bCs/>
          <w:sz w:val="32"/>
          <w:szCs w:val="32"/>
        </w:rPr>
      </w:pPr>
      <w:r>
        <w:rPr>
          <w:rFonts w:ascii="CordiaUPC" w:hAnsi="CordiaUPC" w:cs="CordiaUPC"/>
          <w:b/>
          <w:bCs/>
          <w:sz w:val="32"/>
          <w:szCs w:val="32"/>
          <w:cs/>
        </w:rPr>
        <w:t>ตอนที่ 59 : เครื่องแต่งกายผู้ทำหน้าที่เรือรูปสัตว์</w:t>
      </w:r>
    </w:p>
    <w:p w:rsidR="00803A60" w:rsidRDefault="00803A60" w:rsidP="00803A60">
      <w:pPr>
        <w:autoSpaceDE w:val="0"/>
        <w:autoSpaceDN w:val="0"/>
        <w:adjustRightInd w:val="0"/>
        <w:rPr>
          <w:rFonts w:ascii="CordiaUPC" w:hAnsi="CordiaUPC" w:cs="CordiaUPC"/>
          <w:sz w:val="32"/>
          <w:szCs w:val="32"/>
          <w:cs/>
        </w:rPr>
      </w:pPr>
      <w:bookmarkStart w:id="0" w:name="_GoBack"/>
      <w:bookmarkEnd w:id="0"/>
      <w:r>
        <w:rPr>
          <w:rFonts w:ascii="CordiaUPC" w:hAnsi="CordiaUPC" w:cs="CordiaUPC"/>
          <w:sz w:val="32"/>
          <w:szCs w:val="32"/>
          <w:cs/>
        </w:rPr>
        <w:t>การแต่งกายของฝีพายเรือรูปสัตว์ จะสวมหมวกสังกะสียันต์ดำแดง เสื้อเสนากุฎลวดลายหน้าสิงห์ กางเกงผ้าริ้วทางแดง รัดประคดแดงดอกขาว ชุดของคนธงท้ายเรือรูปสัตว์ ใส่หมวกหูกระต่ายสีแดง เสื้อเข้มขาบไหม ผ้าเกี้ยวลาย รัดประคดโหมดเทศ นายท้ายเรือลำละ 2 นาย แต่งชุดเหมือนกันทั้งหมด คือ ใช้หมวกทรงประพาส โหมดเทศยอดเกี้ยว เสื้ออัตลัดสีเขียว รัดประคดโหมดเทศ ผ้าเกี้ยวลาย สำหรับชุดที่แพงสุด คือ ชุดของผู้บัญชาการเรือ ต้องสั่งผ้าเยียรบับจากอินเดีย การตัดต้องใช้ฝีมือมาก ต้องวัดตัว ตัดรูปแบบเสื้อสูทสากล ไม่มีลวดลายอื่น เสื้อเสนากุฎฝีพายเรือรูปสัตว์ จะทำบล็อคแล้วพิมพ์ขึ้นมาเพราะมีหลายสี เวลาพิมพ์ต้องพิมพ์ทีละสี มีสีแดง สีดำ ดคนให้สัญญาณเรือรูปสัตว์ ใช้ผ้าไหมจีนตัดเย็บ มีลวดลายเป็นดอกซากุระ ชุดคนกระทุ้งเส้า สวมหมวกหูกระต่ายแดงแถบใบสีแดง เสื้อแพรเขียวดอก ผ้าเส้นลาย รัดประคตโหมดเทศ ถุงเท้ายาวสีขาว ชุดสำหรับคนนั่งกัญญาคฤห์ สวมหมวกทรงประภาสกำมะหยี่สีน้ำเงิน เสื้อนอกขาวแบบราชการ ผ้าม่วงธรรมดา คนกระทุ้งเส้า สวมเสื้อผ้ามัสรูไหม นุ่งผ้าเกี้ยวลาย คาดผ้าคาดโหมดเทศ สวมหมวกหูกระต่าย ผ้าสีแดง แถบลูกไม้ใบข้าว สวมถุงเท้ายาวสีขาว รองเท้าชูติดโบว์</w:t>
      </w:r>
    </w:p>
    <w:p w:rsidR="00271B0E" w:rsidRDefault="00271B0E"/>
    <w:sectPr w:rsidR="00271B0E" w:rsidSect="004258D0">
      <w:pgSz w:w="11906" w:h="16838" w:code="9"/>
      <w:pgMar w:top="851" w:right="1134" w:bottom="851" w:left="1701" w:header="567"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60"/>
    <w:rsid w:val="001451E6"/>
    <w:rsid w:val="00271B0E"/>
    <w:rsid w:val="004258D0"/>
    <w:rsid w:val="00803A60"/>
    <w:rsid w:val="00A708F5"/>
    <w:rsid w:val="00AF3CAA"/>
    <w:rsid w:val="00D621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D2C0"/>
  <w15:chartTrackingRefBased/>
  <w15:docId w15:val="{762DF23C-D1DF-41A2-B9EF-A482C58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A60"/>
    <w:pPr>
      <w:spacing w:after="200" w:line="276" w:lineRule="auto"/>
    </w:pPr>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dc:creator>
  <cp:keywords/>
  <dc:description/>
  <cp:lastModifiedBy>Macbook1</cp:lastModifiedBy>
  <cp:revision>2</cp:revision>
  <dcterms:created xsi:type="dcterms:W3CDTF">2019-10-12T07:10:00Z</dcterms:created>
  <dcterms:modified xsi:type="dcterms:W3CDTF">2019-10-12T07:21:00Z</dcterms:modified>
</cp:coreProperties>
</file>