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4B" w:rsidRPr="00D14E1E" w:rsidRDefault="0035484B" w:rsidP="0035484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35484B" w:rsidRPr="00D14E1E" w:rsidRDefault="0035484B" w:rsidP="0035484B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>ตอนที่ 34 : เรืออสุรวายุภักษ์ และเรืออสุรปักษี</w:t>
      </w:r>
    </w:p>
    <w:p w:rsidR="0035484B" w:rsidRPr="00D14E1E" w:rsidRDefault="0035484B" w:rsidP="0035484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>เรืออสุรวายุภักษ์และเรืออสุรปักษี ถือเป็นเรือรูปสัตว์ในประเภทเหล่าแสนยากร สร้างขึ้นครั้งแรก ในสมัยรัชกาลที่ 1 และรัชกาลที่ 4 ชื่อเรือทั้ง 2 ลำนี้มาจากคำภาษาสันสกฤต อสุรวายุภักษ์ แปลว่า อสูรผู้มีลมเป็นอาหาร ส่วนอสุรปักษี แปลว่า อสูรผู้เป็นนก นับเป็นสัตว์หินพาน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ในตำนาน โขนเรือทั้งสองลำ มีลักษณะคล้ายคลึงกันเป็นรูปครึ่งยักษ์ครึ่งนก มีส่วนบนเป็นหน้ายักษ์ ส่วนล่างเป็นนก ลงรักปิดทองประดับกระจก ที่ต่างแตกกัน คือ โขนเรืออสุรวายุภักษ์ สวมเสื้อแขนยาวสีม่วง มือและเท้าเป็นสีคราม ส่วนโขนเรืออสุรปักษี ใส่เสื้อแขนยาวด้านหน้าสีกรมท่าอมม่วง หรือสีมอหมึก ด้านหลังสีเขียวใบแค มือ และเท้าเป็นสีเขียว มีปีกที่แขน มงกุฎเป็นยอดเดินหนใช้การแกะสลักแทนการเขียนสีเป็นยอดขึ้นไป สวมเครื่องทรง มีกรองคอ หรือ นวมคอ ด้านข้างลำตัวประดับปีกกินรี รัดเข็มขัดปั้นเหน่ง มีสุวรรณกระถอบหรือผ้าห้อยหน้าเสียบที่ชายพกลงมาระหว่างช่องหน้าขา เบื้องใต้เป็นช่องสำหรับใส่ปืนใหญ่ ภายนอกลำเรือเขียนด้วยลายรดน้ำพุดตานก้านต่อดอก</w:t>
      </w:r>
      <w:bookmarkStart w:id="0" w:name="_GoBack"/>
      <w:bookmarkEnd w:id="0"/>
    </w:p>
    <w:p w:rsidR="0035484B" w:rsidRPr="00D14E1E" w:rsidRDefault="0035484B" w:rsidP="0035484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 xml:space="preserve">โดยกรมศิลปากรและกองทัพเรือ ได้ดำเนินการบูรณะซ่อมแซมใหญ่เรืออสุรปักษี เมื่อปีพุทธศักราช 2508 ส่วนเรืออสุรวายุภักษ์บูรณะเมื่อปีพุทธศักราช 2514 เรือมีความยาว 31 เมตร ความกว้าง 2.03 เมตร ความลึกถึงท้องเรือ 0.62 เมตร มีกำลังพลประจำเรือลำละ 57 นาย ประกอบด้วย นายเรือ 1 นาย นายท้าย 2 นาย ฝีพาย 40 นาย คนถือธงท้าย 1 นาย พลสัญญาณ 1 นาย คนกระทุ้งเส้าคอยให้จังหวะ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14E1E">
        <w:rPr>
          <w:rFonts w:ascii="TH SarabunPSK" w:hAnsi="TH SarabunPSK" w:cs="TH SarabunPSK"/>
          <w:sz w:val="32"/>
          <w:szCs w:val="32"/>
          <w:cs/>
        </w:rPr>
        <w:t>2 นาย และคนตีกลองชนะ 10 นาย</w:t>
      </w:r>
    </w:p>
    <w:p w:rsidR="0035484B" w:rsidRPr="00D14E1E" w:rsidRDefault="0035484B" w:rsidP="0035484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5484B" w:rsidRPr="00D14E1E" w:rsidRDefault="0035484B" w:rsidP="0035484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271B0E" w:rsidRDefault="00271B0E"/>
    <w:sectPr w:rsidR="00271B0E" w:rsidSect="0035484B">
      <w:pgSz w:w="11906" w:h="16838" w:code="9"/>
      <w:pgMar w:top="851" w:right="1558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4B"/>
    <w:rsid w:val="00271B0E"/>
    <w:rsid w:val="0035484B"/>
    <w:rsid w:val="004258D0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230D"/>
  <w15:chartTrackingRefBased/>
  <w15:docId w15:val="{942B732F-7B20-4D1B-BC50-E6170F0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84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2019-09-19T15:18:00Z</dcterms:created>
  <dcterms:modified xsi:type="dcterms:W3CDTF">2019-09-19T15:19:00Z</dcterms:modified>
</cp:coreProperties>
</file>