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72" w:rsidRPr="007C6A72" w:rsidRDefault="007C6A72" w:rsidP="007C6A72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C6A7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7C6A72" w:rsidRPr="007C6A72" w:rsidRDefault="007C6A72" w:rsidP="007C6A72">
      <w:pPr>
        <w:pStyle w:val="NoSpacing"/>
        <w:rPr>
          <w:rStyle w:val="SubtleEmphasis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7C6A72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Pr="007C6A72">
        <w:rPr>
          <w:rStyle w:val="SubtleEmphasis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ตอนที่ </w:t>
      </w:r>
      <w:r w:rsidRPr="007C6A72">
        <w:rPr>
          <w:rStyle w:val="SubtleEmphasis"/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2 : </w:t>
      </w:r>
      <w:r w:rsidRPr="007C6A72">
        <w:rPr>
          <w:rStyle w:val="SubtleEmphasis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ขบวนพยุหยาตราทางชลมารค</w:t>
      </w:r>
    </w:p>
    <w:p w:rsidR="007C6A72" w:rsidRPr="007C6A72" w:rsidRDefault="007C6A72" w:rsidP="007C6A72">
      <w:pPr>
        <w:jc w:val="thaiDistribute"/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ab/>
        <w:t>ขบวนพยุหยาตราทางชลมารค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</w:rPr>
        <w:t> 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หมายถึง ริ้วขบวนเรือพระราชพิธีที่จัดขึ้นสำหรับพระเจ้าอยู่หัว                ซึ่งเรือพระราชพิธี คือ เรือพระที่นั่งของพระมหากษัตริย์ ซึ่งเป็นที่ประทับในระหว่างเสด็จพระราชดำเนินไปในการ</w:t>
      </w:r>
      <w:proofErr w:type="spellStart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ต่างๆ</w:t>
      </w:r>
      <w:proofErr w:type="spellEnd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ทั้งเป็นการส่วนพระองค์ และที่เป็นการพระราชพิธีโดยทางน้ำ ซึ่งได้ประกอบการมาแต่โบราณ ตั้งแต่สมัยสุโขทัยสืบทอดต่อมาในสมัยกรุงศรีอยุธยา กรุงธนบุรี กรุงรัตนโกสินทร์ และจนถึงปัจจุบัน แต่เดิมขบวนพยุหยาตราทางชลมารคเป็นการเสด็จพระราชดำเนิน เพื่อประกอบการพระราชพิธี</w:t>
      </w:r>
      <w:r w:rsidRPr="007C6A72">
        <w:rPr>
          <w:rStyle w:val="SubtleEmphasis"/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ต่าง 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ๆ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ที่สำคัญ เช่น พระราชพิธีถวายผ้าพระกฐิน พระราชพิธีบรมราชาภิเษก การเสด็จไปนมัสการรอยพระพุทธบาทสระบุรี การอัญเชิญพระพุทธรูปที่สำคัญจากหัวเมือง เข้ามาประดิษฐานในเมืองหลวง ตลอดจนการต้อนรับราชทูตจากต่างประเทศ รวมถึงการพระบรมศพและพระศพ</w:t>
      </w:r>
    </w:p>
    <w:p w:rsidR="007C6A72" w:rsidRPr="007C6A72" w:rsidRDefault="007C6A72" w:rsidP="007C6A72">
      <w:pPr>
        <w:jc w:val="thaiDistribute"/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ab/>
        <w:t>สำหรับการจัดขบวนพยุหยาตราทางชลมารคนี้ มีวิวัฒนา</w:t>
      </w:r>
      <w:bookmarkStart w:id="0" w:name="_GoBack"/>
      <w:bookmarkEnd w:id="0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การมาจากการจัดขบวนทัพเรือในยามที่ว่างศึก เพื่อเป็นการฝึกซ้อมเรียกระดมพล โดยที่กองเรือเหล่านี้จะตกแต่งอย่างสวยงาม มีการประโคมดนตรีไปในขบวน เพื่อความเพลิดเพลินสนุกสนาน และพลพายเกิดความฮึกเหิมเป็นการแสดงออก ถึงความเป็นเอกลักษณ์ ทางด้านวัฒนธรรมประเพณีอย่างหนึ่งของชาติ แสดงถึงพระบารมีแผ่ไพศาลของพระมหากษัตริย์อันเป็นที่แซ่ซ้องสรรเสริญ และเป็นที่พึ่งแด่พสกนิกรทั้งชาวไทย และชาวต่างประเทศ ที่เข้ามาพึ่งพระบรมโพธิสมภาร โดยทั่วไปการจัดริ้วกระบวนได้แบ่งออกเป็น 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</w:rPr>
        <w:t>2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แบบ เรียกว่า ขบวนพยุหยาตราใหญ่ และขบวนพยุหยาตราน้อย ซึ่งเรือพระที่นั่ง จะแวดล้อมไปด้วยริ้วขบวนเรือของขุนนาง และทหารในกอง กรม</w:t>
      </w:r>
      <w:proofErr w:type="spellStart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ต่างๆ</w:t>
      </w:r>
      <w:proofErr w:type="spellEnd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ที่เรียกว่าเรือหลวง มีการจัดเรียงลำดับเรือ</w:t>
      </w:r>
      <w:proofErr w:type="spellStart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ต่างๆ</w:t>
      </w:r>
      <w:proofErr w:type="spellEnd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 ตามแบบแผนของการจัดทัพที่มีมาแต่โบราณ แบ่งออกเป็น 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</w:rPr>
        <w:t xml:space="preserve">5 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ตอน คือ ขบวนนอกหน้า ขบวนในหน้า ขบวนเรือพระราชยาน ขบวนในหลัง และขบวนนอกหลัง เต็มไปด้วยความสวยงาม ความโอ่อ่าตระการตา และความมีระเบียบสมกับเป็นประเพณีของชาติ ที่มีอา</w:t>
      </w:r>
      <w:proofErr w:type="spellStart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รย</w:t>
      </w:r>
      <w:proofErr w:type="spellEnd"/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  <w:cs/>
        </w:rPr>
        <w:t>ธรรมอันสูงส่งมาแต่โบราณกาล</w:t>
      </w:r>
      <w:r w:rsidRPr="007C6A72">
        <w:rPr>
          <w:rStyle w:val="SubtleEmphasis"/>
          <w:rFonts w:ascii="TH SarabunPSK" w:hAnsi="TH SarabunPSK" w:cs="TH SarabunPSK"/>
          <w:i w:val="0"/>
          <w:iCs w:val="0"/>
          <w:sz w:val="32"/>
          <w:szCs w:val="32"/>
        </w:rPr>
        <w:t> </w:t>
      </w:r>
    </w:p>
    <w:p w:rsidR="00271B0E" w:rsidRPr="007C6A72" w:rsidRDefault="00271B0E"/>
    <w:sectPr w:rsidR="00271B0E" w:rsidRPr="007C6A72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72"/>
    <w:rsid w:val="00271B0E"/>
    <w:rsid w:val="004258D0"/>
    <w:rsid w:val="007C6A72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D38C-1575-4079-A507-6D8E8D42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6A7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C6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2019-09-14T04:22:00Z</dcterms:created>
  <dcterms:modified xsi:type="dcterms:W3CDTF">2019-09-14T04:23:00Z</dcterms:modified>
</cp:coreProperties>
</file>